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728" w:rsidRDefault="00544728" w:rsidP="0054472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4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Краткая справка по соглашению о </w:t>
      </w:r>
    </w:p>
    <w:p w:rsidR="00544728" w:rsidRPr="00544728" w:rsidRDefault="00544728" w:rsidP="0054472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Единой кадровой политике в сфере образования </w:t>
      </w:r>
    </w:p>
    <w:p w:rsidR="00544728" w:rsidRDefault="00544728" w:rsidP="005447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728" w:rsidRDefault="00544728" w:rsidP="005447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единого подхода к организации проведения аттестации кандидатов на должность руководителя и руководителя образовательной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 образования и науки Республики Дагестан разработан</w:t>
      </w: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проведения аттестации направлен во все муниципальные образования республики и рекомендован для учета при формировании аналогичных порядков.</w:t>
      </w:r>
    </w:p>
    <w:p w:rsidR="00544728" w:rsidRPr="00544728" w:rsidRDefault="00544728" w:rsidP="005447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для повышения качества </w:t>
      </w:r>
      <w:r w:rsidRPr="00A241E4">
        <w:rPr>
          <w:rFonts w:ascii="Times New Roman" w:hAnsi="Times New Roman" w:cs="Times New Roman"/>
          <w:sz w:val="28"/>
          <w:szCs w:val="28"/>
        </w:rPr>
        <w:t>подбора управленческих кадров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РД разработано Соглашение о единой кадровой политике в сфере образования и заключено со всеми главами муниципальных образований Республики Дагестан (52 соглашения).</w:t>
      </w:r>
    </w:p>
    <w:p w:rsidR="00544728" w:rsidRPr="00544728" w:rsidRDefault="00544728" w:rsidP="005447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Соглашением аттестация кандидатов на должность руководителя и руководителя муниципальной образовательной организации проводится в два этапа: </w:t>
      </w:r>
    </w:p>
    <w:p w:rsidR="00544728" w:rsidRPr="00544728" w:rsidRDefault="00544728" w:rsidP="0054472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прохождение на базе </w:t>
      </w:r>
      <w:r w:rsidRPr="00544728">
        <w:rPr>
          <w:rFonts w:ascii="Times New Roman" w:eastAsia="Calibri" w:hAnsi="Times New Roman" w:cs="Times New Roman"/>
          <w:bCs/>
          <w:sz w:val="28"/>
          <w:szCs w:val="28"/>
        </w:rPr>
        <w:t xml:space="preserve">ГБУ ДПО РД «Дагестанский институт развития образования» </w:t>
      </w: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диагностики управленческих и профессиональных компетенций; </w:t>
      </w:r>
    </w:p>
    <w:p w:rsidR="00544728" w:rsidRDefault="00544728" w:rsidP="0054472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собеседование с Аттестационной комиссией, в состав которой вх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 представитель Министерства.</w:t>
      </w:r>
    </w:p>
    <w:p w:rsidR="00544728" w:rsidRDefault="00544728" w:rsidP="0054472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728">
        <w:rPr>
          <w:rFonts w:ascii="Times New Roman" w:eastAsia="Calibri" w:hAnsi="Times New Roman" w:cs="Times New Roman"/>
          <w:sz w:val="28"/>
          <w:szCs w:val="28"/>
        </w:rPr>
        <w:t xml:space="preserve">За истекший период в рамках Соглашения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роведено согласование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4728" w:rsidRPr="00544728" w:rsidRDefault="00544728" w:rsidP="0054472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кандидатов</w:t>
      </w: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44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1066</w:t>
      </w: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47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(3</w:t>
      </w: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>16 – 2022 г., 316 – 2023 г., 320 – 2024 г., 114 – 2025 г.)</w:t>
      </w:r>
    </w:p>
    <w:p w:rsidR="00544728" w:rsidRPr="00544728" w:rsidRDefault="00544728" w:rsidP="0054472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 –</w:t>
      </w:r>
      <w:r w:rsidRPr="00544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907</w:t>
      </w: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47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(241</w:t>
      </w: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2022 г., 297 – 2023 г., 260 – 2024 г., 109 – 2025 г.)</w:t>
      </w:r>
    </w:p>
    <w:p w:rsidR="00544728" w:rsidRPr="00544728" w:rsidRDefault="00544728" w:rsidP="0054472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согласовано – </w:t>
      </w:r>
      <w:r w:rsidRPr="00544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148</w:t>
      </w: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47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(70</w:t>
      </w: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2022 г., 15 – 2023 г., 59 – 2024 г., 4 – 2025 г.)</w:t>
      </w:r>
    </w:p>
    <w:p w:rsidR="00544728" w:rsidRPr="00544728" w:rsidRDefault="00544728" w:rsidP="0054472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Согласованы в резерв – </w:t>
      </w:r>
      <w:r w:rsidRPr="00544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 </w:t>
      </w:r>
      <w:r w:rsidRPr="005447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(5</w:t>
      </w:r>
      <w:r w:rsidRPr="0054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2022 г., 4 – 2023 г., 1 – 2024 г., 1 – 2025 г.)</w:t>
      </w:r>
    </w:p>
    <w:p w:rsidR="006E225C" w:rsidRPr="00544728" w:rsidRDefault="006E225C" w:rsidP="0054472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4728" w:rsidRDefault="00544728" w:rsidP="0054472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</w:pPr>
    </w:p>
    <w:p w:rsidR="00544728" w:rsidRDefault="00544728"/>
    <w:p w:rsidR="00544728" w:rsidRDefault="00544728"/>
    <w:sectPr w:rsidR="00544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399"/>
    <w:rsid w:val="00544728"/>
    <w:rsid w:val="006E225C"/>
    <w:rsid w:val="0097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CD8CD"/>
  <w15:chartTrackingRefBased/>
  <w15:docId w15:val="{D446535A-738C-4AC2-87E3-E58A470B9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1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2025-11-27T14:12:00Z</dcterms:created>
  <dcterms:modified xsi:type="dcterms:W3CDTF">2025-11-27T14:12:00Z</dcterms:modified>
</cp:coreProperties>
</file>